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37" w:rsidRDefault="00FC6A37">
      <w:pPr>
        <w:pStyle w:val="Tytu"/>
        <w:rPr>
          <w:color w:val="000000"/>
          <w:sz w:val="24"/>
        </w:rPr>
      </w:pPr>
      <w:r>
        <w:rPr>
          <w:color w:val="000000"/>
          <w:sz w:val="24"/>
        </w:rPr>
        <w:t>Sprawozdanie z działalności Fundacji Niepokalanej</w:t>
      </w:r>
    </w:p>
    <w:p w:rsidR="00FC6A37" w:rsidRDefault="00FC6A37">
      <w:pPr>
        <w:pStyle w:val="Tytu"/>
        <w:rPr>
          <w:color w:val="000000"/>
          <w:sz w:val="24"/>
        </w:rPr>
      </w:pPr>
      <w:r>
        <w:rPr>
          <w:color w:val="000000"/>
          <w:sz w:val="24"/>
        </w:rPr>
        <w:t>za okres 1.01.201</w:t>
      </w:r>
      <w:r w:rsidR="007C64EA">
        <w:rPr>
          <w:color w:val="000000"/>
          <w:sz w:val="24"/>
        </w:rPr>
        <w:t>6</w:t>
      </w:r>
      <w:r>
        <w:rPr>
          <w:color w:val="000000"/>
          <w:sz w:val="24"/>
        </w:rPr>
        <w:t xml:space="preserve"> – 31.12.201</w:t>
      </w:r>
      <w:r w:rsidR="007C64EA">
        <w:rPr>
          <w:color w:val="000000"/>
          <w:sz w:val="24"/>
        </w:rPr>
        <w:t>6</w:t>
      </w:r>
    </w:p>
    <w:p w:rsidR="00FC6A37" w:rsidRDefault="00FC6A37">
      <w:pPr>
        <w:pStyle w:val="Tytu"/>
        <w:rPr>
          <w:color w:val="000000"/>
          <w:sz w:val="24"/>
        </w:rPr>
      </w:pP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1. Podstawa prawna:</w:t>
      </w:r>
    </w:p>
    <w:p w:rsidR="00FC6A37" w:rsidRDefault="00FC6A3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Pogrubienie"/>
          <w:color w:val="000000"/>
        </w:rPr>
        <w:t>- Ustawa z dnia 6 kwietnia 1984 r. o fundacjach (Dz. U. z 1991r., Nr 46, poz. 203), art. 12 ust. 2, 3, 4</w:t>
      </w:r>
    </w:p>
    <w:p w:rsidR="00FC6A37" w:rsidRDefault="00FC6A37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Pogrubienie"/>
          <w:color w:val="000000"/>
        </w:rPr>
        <w:t>Rozporządzenie Ministra Sprawiedliwości z dnia 8 maja 2001 r. w sprawie ramowego zakresu sprawozdania z działalności fundacji (Dz. U. Nr 50, poz. 529)</w:t>
      </w: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</w:p>
    <w:p w:rsidR="00FC6A37" w:rsidRDefault="00FC6A37">
      <w:pPr>
        <w:pStyle w:val="Tytu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2. Dane Fundacji:</w:t>
      </w:r>
    </w:p>
    <w:p w:rsidR="00FC6A37" w:rsidRDefault="00FC6A37">
      <w:pPr>
        <w:pStyle w:val="Tytu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Nazwa: </w:t>
      </w:r>
      <w:r>
        <w:rPr>
          <w:bCs w:val="0"/>
          <w:color w:val="000000"/>
          <w:sz w:val="24"/>
        </w:rPr>
        <w:t>Fundacja Niepokalanej</w:t>
      </w:r>
    </w:p>
    <w:p w:rsidR="00FC6A37" w:rsidRDefault="00FC6A37">
      <w:pPr>
        <w:pStyle w:val="Tytu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Siedziba i adres do korespondencji: </w:t>
      </w:r>
      <w:r>
        <w:rPr>
          <w:bCs w:val="0"/>
          <w:color w:val="000000"/>
          <w:sz w:val="24"/>
        </w:rPr>
        <w:t>ul. Cicha 35, 96-515 Teresin</w:t>
      </w:r>
    </w:p>
    <w:p w:rsidR="00FC6A37" w:rsidRDefault="00FC6A37">
      <w:pPr>
        <w:pStyle w:val="Tytu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Data wpisu w Krajowym Rejestrze Sądowym: </w:t>
      </w:r>
      <w:r>
        <w:rPr>
          <w:bCs w:val="0"/>
          <w:color w:val="000000"/>
          <w:sz w:val="24"/>
        </w:rPr>
        <w:t>21 maja 2015 r.</w:t>
      </w:r>
    </w:p>
    <w:p w:rsidR="00FC6A37" w:rsidRDefault="00FC6A37">
      <w:pPr>
        <w:pStyle w:val="Tytu"/>
        <w:jc w:val="left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KRS 0000557615</w:t>
      </w:r>
    </w:p>
    <w:p w:rsidR="00FC6A37" w:rsidRDefault="00FC6A37">
      <w:pPr>
        <w:pStyle w:val="Tytu"/>
        <w:jc w:val="left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NIP 8371816562</w:t>
      </w:r>
    </w:p>
    <w:p w:rsidR="00FC6A37" w:rsidRDefault="00FC6A37">
      <w:pPr>
        <w:pStyle w:val="Tytu"/>
        <w:jc w:val="left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www.fundacjaniepokalanej.pl</w:t>
      </w:r>
    </w:p>
    <w:p w:rsidR="00FC6A37" w:rsidRDefault="00FC6A37">
      <w:pPr>
        <w:pStyle w:val="Tytu"/>
        <w:jc w:val="left"/>
        <w:rPr>
          <w:b w:val="0"/>
          <w:bCs w:val="0"/>
          <w:color w:val="000000"/>
          <w:sz w:val="24"/>
          <w:lang w:val="de-DE"/>
        </w:rPr>
      </w:pPr>
      <w:r>
        <w:rPr>
          <w:bCs w:val="0"/>
          <w:color w:val="000000"/>
          <w:sz w:val="24"/>
          <w:lang w:val="de-DE"/>
        </w:rPr>
        <w:t>e-mail: poczta@fundacjaniepokalanej.pl</w:t>
      </w:r>
    </w:p>
    <w:p w:rsidR="00FC6A37" w:rsidRDefault="00FC6A37">
      <w:pPr>
        <w:pStyle w:val="Tytu"/>
        <w:rPr>
          <w:color w:val="000000"/>
          <w:sz w:val="24"/>
          <w:lang w:val="de-DE"/>
        </w:rPr>
      </w:pPr>
    </w:p>
    <w:p w:rsidR="00FC6A37" w:rsidRDefault="00FC6A37">
      <w:pPr>
        <w:pStyle w:val="Tytu"/>
        <w:rPr>
          <w:color w:val="000000"/>
          <w:sz w:val="24"/>
          <w:lang w:val="de-DE"/>
        </w:rPr>
      </w:pP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t>3. Dane dotyczące członków Zarządu Fundacji:</w:t>
      </w:r>
    </w:p>
    <w:p w:rsidR="00FC6A37" w:rsidRDefault="00FC6A37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Imię, nazwisko, adres zamieszkania:</w:t>
      </w: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t>- Teresa Michałek, fundator, prezes, ul. Cicha 35, 96-515 Teresin</w:t>
      </w: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t>- Karol Wojtyna, fundator, wiceprezes, ul. Targowa 12/24, 96-500 Sochaczew</w:t>
      </w:r>
    </w:p>
    <w:p w:rsidR="00AB3F35" w:rsidRDefault="00AB3F35" w:rsidP="00AB3F35">
      <w:pPr>
        <w:rPr>
          <w:bCs/>
          <w:color w:val="000000"/>
        </w:rPr>
      </w:pPr>
      <w:r>
        <w:rPr>
          <w:bCs/>
          <w:color w:val="000000"/>
        </w:rPr>
        <w:t>- Agnieszka Koszałka, przewodnicząca Rady Fundacji, ul. Zielona 2, 96-515 Teresin</w:t>
      </w:r>
    </w:p>
    <w:p w:rsidR="00AB3F35" w:rsidRDefault="00AB3F35">
      <w:pPr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spellStart"/>
      <w:r>
        <w:rPr>
          <w:bCs/>
          <w:color w:val="000000"/>
        </w:rPr>
        <w:t>Annamaria</w:t>
      </w:r>
      <w:proofErr w:type="spellEnd"/>
      <w:r>
        <w:rPr>
          <w:bCs/>
          <w:color w:val="000000"/>
        </w:rPr>
        <w:t xml:space="preserve"> Mix, członek Rady Fundacji, ul. Zielona 2, 96-515 Teresin</w:t>
      </w: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t xml:space="preserve">- Piotr Lenart, członek </w:t>
      </w:r>
      <w:r w:rsidR="00AB3F35">
        <w:rPr>
          <w:bCs/>
          <w:color w:val="000000"/>
        </w:rPr>
        <w:t>Rady</w:t>
      </w:r>
      <w:r>
        <w:rPr>
          <w:bCs/>
          <w:color w:val="000000"/>
        </w:rPr>
        <w:t xml:space="preserve"> Fundacji, ul. </w:t>
      </w:r>
      <w:r w:rsidR="007C64EA">
        <w:rPr>
          <w:bCs/>
          <w:color w:val="000000"/>
        </w:rPr>
        <w:t>O. Kolbego 5</w:t>
      </w:r>
      <w:r>
        <w:rPr>
          <w:bCs/>
          <w:color w:val="000000"/>
        </w:rPr>
        <w:t>, 96-515 Teresin</w:t>
      </w:r>
    </w:p>
    <w:p w:rsidR="00FC6A37" w:rsidRDefault="00FC6A37">
      <w:pPr>
        <w:rPr>
          <w:bCs/>
          <w:color w:val="000000"/>
        </w:rPr>
      </w:pPr>
    </w:p>
    <w:p w:rsidR="00FC6A37" w:rsidRDefault="00FC6A37" w:rsidP="00FC0444">
      <w:pPr>
        <w:tabs>
          <w:tab w:val="left" w:pos="284"/>
        </w:tabs>
        <w:rPr>
          <w:bCs/>
          <w:color w:val="000000"/>
        </w:rPr>
      </w:pPr>
      <w:r>
        <w:rPr>
          <w:bCs/>
          <w:color w:val="000000"/>
        </w:rPr>
        <w:t>4.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>Cele statutowe Fundacji: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1.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na rzecz rodziny, macierzyństwa, rodzicielstwa, upowszechniania i ochrony praw dziecka;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2.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przeciwdziałanie uzależnieniom i patologiom społecznym;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3.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promocja i organizacja wolontariatu;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4.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na rzecz równych praw kobiet i mężczyzn;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5.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podtrzymywanie i upowszechnianie tradycji i kultury polskiej;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6.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na rzecz osób niepełnosprawnych;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7.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wypoczynek dzieci i młodzieży;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8.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wspomagająca rozwój wspólnot i społeczności lokalnych;</w:t>
      </w:r>
    </w:p>
    <w:p w:rsidR="00FC6A37" w:rsidRDefault="00FC0444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="00FC6A37">
        <w:rPr>
          <w:bCs/>
          <w:color w:val="000000"/>
        </w:rPr>
        <w:t>9.</w:t>
      </w:r>
      <w:r>
        <w:rPr>
          <w:bCs/>
          <w:color w:val="000000"/>
        </w:rPr>
        <w:tab/>
      </w:r>
      <w:r w:rsidR="00FC6A37">
        <w:rPr>
          <w:bCs/>
          <w:color w:val="000000"/>
        </w:rPr>
        <w:t>działalność na rzecz osób wykluczonych społecznie (bezrobotni, bezdomni, narkomani);</w:t>
      </w:r>
    </w:p>
    <w:p w:rsidR="00FC6A37" w:rsidRDefault="00FC6A37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>10.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>ochrona i promocja zdrowia;</w:t>
      </w:r>
    </w:p>
    <w:p w:rsidR="00FC6A37" w:rsidRDefault="00FC6A37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>11.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>działalność charytatywna;</w:t>
      </w:r>
    </w:p>
    <w:p w:rsidR="00FC6A37" w:rsidRDefault="00FC6A37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>12.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>nauka, edukacja, oświata i wychowanie;</w:t>
      </w:r>
    </w:p>
    <w:p w:rsidR="00FC6A37" w:rsidRDefault="00FC6A37" w:rsidP="00FC0444">
      <w:pPr>
        <w:ind w:left="567" w:hanging="369"/>
        <w:rPr>
          <w:bCs/>
          <w:color w:val="000000"/>
        </w:rPr>
      </w:pPr>
      <w:r>
        <w:rPr>
          <w:bCs/>
          <w:color w:val="000000"/>
        </w:rPr>
        <w:t>13.</w:t>
      </w:r>
      <w:r w:rsidR="00FC0444">
        <w:rPr>
          <w:bCs/>
          <w:color w:val="000000"/>
        </w:rPr>
        <w:tab/>
      </w:r>
      <w:r>
        <w:rPr>
          <w:bCs/>
          <w:color w:val="000000"/>
        </w:rPr>
        <w:t xml:space="preserve">działalność na rzecz organizacji pozarządowych oraz podmiotów wymienionych </w:t>
      </w:r>
      <w:r w:rsidR="00FC0444">
        <w:rPr>
          <w:bCs/>
          <w:color w:val="000000"/>
        </w:rPr>
        <w:br/>
      </w:r>
      <w:r>
        <w:rPr>
          <w:bCs/>
          <w:color w:val="000000"/>
        </w:rPr>
        <w:t>w Art. 3 ust. 3, ustawy o działalności pożytku publicznego o wolontariacie w zakresie realizacji przez te podmioty działań w sferze zadań pożytku publicznego.</w:t>
      </w:r>
    </w:p>
    <w:p w:rsidR="00FC6A37" w:rsidRDefault="00FC6A37">
      <w:pPr>
        <w:rPr>
          <w:bCs/>
          <w:color w:val="000000"/>
        </w:rPr>
      </w:pPr>
    </w:p>
    <w:p w:rsidR="00FC6A37" w:rsidRDefault="00FC6A37">
      <w:pPr>
        <w:rPr>
          <w:bCs/>
          <w:color w:val="000000"/>
        </w:rPr>
      </w:pPr>
    </w:p>
    <w:p w:rsidR="00FC6A37" w:rsidRDefault="00FC6A37">
      <w:pPr>
        <w:rPr>
          <w:bCs/>
          <w:color w:val="000000"/>
        </w:rPr>
      </w:pPr>
    </w:p>
    <w:p w:rsidR="00FC6A37" w:rsidRDefault="00FC6A37">
      <w:pPr>
        <w:rPr>
          <w:bCs/>
          <w:color w:val="000000"/>
        </w:rPr>
      </w:pP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lastRenderedPageBreak/>
        <w:t>Fundacja realizuje swoje cele poprzez: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organizowanie sympozjów, odczytów, prelekcji, wykładów, szkoleń, katechez, warsztatów, kursów, konferencji;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działalność wydawniczą;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tworzenie i prowadzenie stron internetowych;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organizowanie spotkań formacyjnych, pielgrzymek, rekolekcji oraz wyjazdów wypoczynkowych;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organizowanie festynów, kiermaszów, pikników i aukcji;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>organizowanie koncertów, wystaw i spotkań;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 xml:space="preserve">prowadzenie terapii indywidualnych i grupowych dla osób z zaburzeniami osobowościowymi, uzależnionych i współuzależnionych od środków psychoaktywnych </w:t>
      </w:r>
      <w:r w:rsidR="00EA7CD3">
        <w:rPr>
          <w:bCs/>
          <w:color w:val="000000"/>
        </w:rPr>
        <w:br/>
      </w:r>
      <w:r>
        <w:rPr>
          <w:bCs/>
          <w:color w:val="000000"/>
        </w:rPr>
        <w:t>i ofiar przemocy;</w:t>
      </w:r>
    </w:p>
    <w:p w:rsidR="00FC6A37" w:rsidRDefault="00FC6A37" w:rsidP="00FC0444">
      <w:pPr>
        <w:numPr>
          <w:ilvl w:val="0"/>
          <w:numId w:val="4"/>
        </w:numPr>
        <w:ind w:left="340" w:hanging="340"/>
        <w:rPr>
          <w:bCs/>
          <w:color w:val="000000"/>
        </w:rPr>
      </w:pPr>
      <w:r>
        <w:rPr>
          <w:bCs/>
          <w:color w:val="000000"/>
        </w:rPr>
        <w:t xml:space="preserve">współpracę z władzami samorządowymi, rządowymi i organizacjami pozarządowymi </w:t>
      </w:r>
      <w:r w:rsidR="00EA7CD3">
        <w:rPr>
          <w:bCs/>
          <w:color w:val="000000"/>
        </w:rPr>
        <w:br/>
      </w:r>
      <w:r>
        <w:rPr>
          <w:bCs/>
          <w:color w:val="000000"/>
        </w:rPr>
        <w:t>w zakresie wymienionym w celach działania Fundacji.</w:t>
      </w:r>
    </w:p>
    <w:p w:rsidR="00FC6A37" w:rsidRDefault="00FC6A37">
      <w:pPr>
        <w:rPr>
          <w:bCs/>
          <w:color w:val="000000"/>
        </w:rPr>
      </w:pPr>
    </w:p>
    <w:p w:rsidR="00FC6A37" w:rsidRDefault="00FC6A37" w:rsidP="00917FF2">
      <w:pPr>
        <w:jc w:val="both"/>
        <w:rPr>
          <w:bCs/>
          <w:color w:val="000000"/>
        </w:rPr>
      </w:pPr>
      <w:r>
        <w:rPr>
          <w:b/>
          <w:bCs/>
          <w:color w:val="000000"/>
        </w:rPr>
        <w:t>Misją Fundacji</w:t>
      </w:r>
      <w:r>
        <w:rPr>
          <w:bCs/>
          <w:color w:val="000000"/>
        </w:rPr>
        <w:t xml:space="preserve"> jest: </w:t>
      </w:r>
      <w:r w:rsidR="00917FF2">
        <w:rPr>
          <w:bCs/>
          <w:color w:val="000000"/>
        </w:rPr>
        <w:t>b</w:t>
      </w:r>
      <w:r>
        <w:rPr>
          <w:bCs/>
          <w:color w:val="000000"/>
        </w:rPr>
        <w:t>udować „cywilizację miłości” we współczesnym świecie poprzez budowanie i naprawę relacji rodzinnych i społecznych.</w:t>
      </w:r>
    </w:p>
    <w:p w:rsidR="00FC6A37" w:rsidRDefault="00FC6A37">
      <w:pPr>
        <w:rPr>
          <w:bCs/>
          <w:color w:val="000000"/>
        </w:rPr>
      </w:pPr>
    </w:p>
    <w:p w:rsidR="00FC6A37" w:rsidRDefault="00FC6A37">
      <w:pPr>
        <w:jc w:val="both"/>
        <w:rPr>
          <w:bCs/>
          <w:color w:val="000000"/>
        </w:rPr>
      </w:pPr>
      <w:r>
        <w:rPr>
          <w:bCs/>
          <w:color w:val="000000"/>
        </w:rPr>
        <w:t>W roku 201</w:t>
      </w:r>
      <w:r w:rsidR="007C64EA">
        <w:rPr>
          <w:bCs/>
          <w:color w:val="000000"/>
        </w:rPr>
        <w:t>6</w:t>
      </w:r>
      <w:r>
        <w:rPr>
          <w:bCs/>
          <w:color w:val="000000"/>
        </w:rPr>
        <w:t xml:space="preserve"> w ramach realizacji celów statutowych podjęto następujące działania:</w:t>
      </w:r>
    </w:p>
    <w:p w:rsidR="00FC6A37" w:rsidRDefault="00FC6A37" w:rsidP="00A72741">
      <w:pPr>
        <w:numPr>
          <w:ilvl w:val="0"/>
          <w:numId w:val="2"/>
        </w:numPr>
        <w:spacing w:before="120"/>
        <w:ind w:left="340" w:hanging="340"/>
        <w:jc w:val="both"/>
        <w:rPr>
          <w:bCs/>
          <w:color w:val="000000"/>
        </w:rPr>
      </w:pPr>
      <w:r>
        <w:rPr>
          <w:bCs/>
          <w:color w:val="000000"/>
        </w:rPr>
        <w:t>Prowadzenie i administrowanie stron internetowych:</w:t>
      </w:r>
    </w:p>
    <w:p w:rsidR="00FC6A37" w:rsidRDefault="00FC6A37" w:rsidP="00A72741">
      <w:pPr>
        <w:ind w:left="340"/>
        <w:jc w:val="both"/>
        <w:rPr>
          <w:bCs/>
          <w:color w:val="000000"/>
        </w:rPr>
      </w:pPr>
      <w:r>
        <w:rPr>
          <w:bCs/>
          <w:color w:val="000000"/>
        </w:rPr>
        <w:t>- www.rodzinyniepokalanej.pl – witryna informacyjno-formacyjna dla rodzin, zawierająca ważne bieżące informacje, relacje z podejmowanych przez Przymierze Rodzin Niepokalanej (PRN) inicjatyw oraz będąca pomocą w logistyce organizacji tych przedsięwzięć;</w:t>
      </w:r>
    </w:p>
    <w:p w:rsidR="00A72741" w:rsidRDefault="00FC6A37" w:rsidP="00A72741">
      <w:pPr>
        <w:ind w:left="340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proofErr w:type="spellStart"/>
      <w:r>
        <w:rPr>
          <w:bCs/>
          <w:color w:val="000000"/>
        </w:rPr>
        <w:t>mama.expert</w:t>
      </w:r>
      <w:proofErr w:type="spellEnd"/>
      <w:r>
        <w:rPr>
          <w:bCs/>
          <w:color w:val="000000"/>
        </w:rPr>
        <w:t xml:space="preserve"> – portal dla matek, zawierający informacje i artykuły publicystyczne </w:t>
      </w:r>
      <w:r w:rsidR="00EA7CD3">
        <w:rPr>
          <w:bCs/>
          <w:color w:val="000000"/>
        </w:rPr>
        <w:br/>
      </w:r>
      <w:r>
        <w:rPr>
          <w:bCs/>
          <w:color w:val="000000"/>
        </w:rPr>
        <w:t>z dziedziny macierzyństwa i rodziny, służący pomocą w odkrywaniu przez kobiety idei radosnego macierzyństwa;</w:t>
      </w:r>
    </w:p>
    <w:p w:rsidR="00FC6A37" w:rsidRDefault="00FC6A37" w:rsidP="00A72741">
      <w:pPr>
        <w:ind w:left="340"/>
        <w:jc w:val="both"/>
        <w:rPr>
          <w:bCs/>
          <w:color w:val="000000"/>
        </w:rPr>
      </w:pPr>
      <w:r>
        <w:rPr>
          <w:bCs/>
          <w:color w:val="000000"/>
        </w:rPr>
        <w:t>- www.fundacjaniepokalanej.pl – strona profilowa Fundacji.</w:t>
      </w:r>
    </w:p>
    <w:p w:rsidR="00FC6A37" w:rsidRDefault="00FC6A37" w:rsidP="00A72741">
      <w:pPr>
        <w:numPr>
          <w:ilvl w:val="0"/>
          <w:numId w:val="2"/>
        </w:numPr>
        <w:spacing w:before="120"/>
        <w:ind w:left="340" w:hanging="340"/>
        <w:jc w:val="both"/>
        <w:rPr>
          <w:bCs/>
          <w:color w:val="000000"/>
        </w:rPr>
      </w:pPr>
      <w:r>
        <w:rPr>
          <w:bCs/>
          <w:color w:val="000000"/>
        </w:rPr>
        <w:t>Organizacja i wsparcie spotkań dla rodzin i osób niepełnosprawnych:</w:t>
      </w:r>
    </w:p>
    <w:p w:rsidR="00FC6A37" w:rsidRDefault="00F341FF" w:rsidP="00A72741">
      <w:pPr>
        <w:ind w:left="340"/>
        <w:jc w:val="both"/>
      </w:pPr>
      <w:r>
        <w:rPr>
          <w:bCs/>
          <w:color w:val="000000"/>
        </w:rPr>
        <w:t>- Rycerskie Dni Rodzin</w:t>
      </w:r>
      <w:r w:rsidR="007C64EA">
        <w:rPr>
          <w:bCs/>
          <w:color w:val="000000"/>
        </w:rPr>
        <w:t xml:space="preserve"> </w:t>
      </w:r>
      <w:r>
        <w:rPr>
          <w:bCs/>
          <w:color w:val="000000"/>
        </w:rPr>
        <w:t>(1-</w:t>
      </w:r>
      <w:r w:rsidR="007C64EA">
        <w:rPr>
          <w:bCs/>
          <w:color w:val="000000"/>
        </w:rPr>
        <w:t xml:space="preserve">3 maja oraz </w:t>
      </w:r>
      <w:r w:rsidR="00FC6A37">
        <w:rPr>
          <w:bCs/>
          <w:color w:val="000000"/>
        </w:rPr>
        <w:t>5-7 czerwca), czyli trzydniowe spotkanie dla rodziców i dzieci w Ośrodku Formacyjnym Rycerstwa Niepokalanej Niepokalanowie Lasku, w ramach którego odbyły się m.in. spotkania warsztatowe dla matek i ojców</w:t>
      </w:r>
      <w:r>
        <w:rPr>
          <w:bCs/>
          <w:color w:val="000000"/>
        </w:rPr>
        <w:t xml:space="preserve"> z zakresu radzenia sobie z dziećmi w różnych momentach ich rozwoju;</w:t>
      </w:r>
      <w:r w:rsidR="00FC6A37">
        <w:rPr>
          <w:bCs/>
          <w:color w:val="000000"/>
        </w:rPr>
        <w:t xml:space="preserve"> konferencj</w:t>
      </w:r>
      <w:r>
        <w:rPr>
          <w:bCs/>
          <w:color w:val="000000"/>
        </w:rPr>
        <w:t>e przeprowadzili</w:t>
      </w:r>
      <w:r w:rsidR="00FC6A3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dr. </w:t>
      </w:r>
      <w:r w:rsidR="00917FF2">
        <w:rPr>
          <w:bCs/>
          <w:color w:val="000000"/>
        </w:rPr>
        <w:t>h</w:t>
      </w:r>
      <w:r>
        <w:rPr>
          <w:bCs/>
          <w:color w:val="000000"/>
        </w:rPr>
        <w:t>ab. Grzegorz Grochowiak oraz mgr Alin</w:t>
      </w:r>
      <w:r w:rsidR="00917FF2">
        <w:rPr>
          <w:bCs/>
          <w:color w:val="000000"/>
        </w:rPr>
        <w:t>a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Wojtyn</w:t>
      </w:r>
      <w:r w:rsidR="00917FF2">
        <w:rPr>
          <w:bCs/>
          <w:color w:val="000000"/>
        </w:rPr>
        <w:t>a</w:t>
      </w:r>
      <w:proofErr w:type="spellEnd"/>
      <w:r w:rsidR="00FC6A37">
        <w:rPr>
          <w:bCs/>
          <w:color w:val="000000"/>
        </w:rPr>
        <w:t>; dzi</w:t>
      </w:r>
      <w:r w:rsidR="00A72741">
        <w:rPr>
          <w:bCs/>
          <w:color w:val="000000"/>
        </w:rPr>
        <w:t xml:space="preserve">eci miały zorganizowaną opiekę </w:t>
      </w:r>
      <w:r w:rsidR="00FC6A37">
        <w:rPr>
          <w:bCs/>
          <w:color w:val="000000"/>
        </w:rPr>
        <w:t>i własny program zajęciowy.</w:t>
      </w:r>
    </w:p>
    <w:p w:rsidR="00FC6A37" w:rsidRDefault="00FC6A37" w:rsidP="00A72741">
      <w:pPr>
        <w:ind w:left="340"/>
        <w:jc w:val="both"/>
        <w:rPr>
          <w:i/>
        </w:rPr>
      </w:pPr>
      <w:r>
        <w:rPr>
          <w:color w:val="000000"/>
        </w:rPr>
        <w:t xml:space="preserve">- Maryjne </w:t>
      </w:r>
      <w:r w:rsidR="00917FF2">
        <w:rPr>
          <w:color w:val="000000"/>
        </w:rPr>
        <w:t>R</w:t>
      </w:r>
      <w:r>
        <w:rPr>
          <w:color w:val="000000"/>
        </w:rPr>
        <w:t xml:space="preserve">ekolekcje dla </w:t>
      </w:r>
      <w:r w:rsidR="00917FF2">
        <w:rPr>
          <w:color w:val="000000"/>
        </w:rPr>
        <w:t>R</w:t>
      </w:r>
      <w:r>
        <w:rPr>
          <w:color w:val="000000"/>
        </w:rPr>
        <w:t>odzin (</w:t>
      </w:r>
      <w:r>
        <w:t>22</w:t>
      </w:r>
      <w:r w:rsidR="007C64EA">
        <w:t>-27</w:t>
      </w:r>
      <w:r>
        <w:t xml:space="preserve"> sierpnia)</w:t>
      </w:r>
      <w:r w:rsidR="00917FF2">
        <w:t xml:space="preserve"> pod hasłem</w:t>
      </w:r>
      <w:r>
        <w:t xml:space="preserve"> </w:t>
      </w:r>
      <w:r w:rsidR="00917FF2">
        <w:t>„</w:t>
      </w:r>
      <w:r>
        <w:t>Rodzin</w:t>
      </w:r>
      <w:r w:rsidR="007C64EA">
        <w:t>n</w:t>
      </w:r>
      <w:r>
        <w:t xml:space="preserve">a </w:t>
      </w:r>
      <w:r w:rsidR="007C64EA">
        <w:t>celebracja</w:t>
      </w:r>
      <w:r>
        <w:t xml:space="preserve"> miłosierdzi</w:t>
      </w:r>
      <w:r w:rsidR="00917FF2">
        <w:t>a</w:t>
      </w:r>
      <w:r>
        <w:t xml:space="preserve">”, w ramach których odbyła się tzw. Olimpiada </w:t>
      </w:r>
      <w:r w:rsidR="00917FF2">
        <w:t>„</w:t>
      </w:r>
      <w:r>
        <w:t xml:space="preserve">na </w:t>
      </w:r>
      <w:proofErr w:type="spellStart"/>
      <w:r>
        <w:t>Maxa</w:t>
      </w:r>
      <w:proofErr w:type="spellEnd"/>
      <w:r w:rsidR="00917FF2">
        <w:t>”</w:t>
      </w:r>
      <w:r>
        <w:t>, czyli szczególna forma aktywizacji dla dzieci (konkurencje sportowe) oraz integracji rodziców i dzieci, biorących wspólnie udział w konkurencjach, reali</w:t>
      </w:r>
      <w:r w:rsidR="00A72741">
        <w:t xml:space="preserve">zowany był program warsztatowy </w:t>
      </w:r>
      <w:r w:rsidR="007C64EA" w:rsidRPr="007C64EA">
        <w:t>opracowany na podstawie encykliki</w:t>
      </w:r>
      <w:r w:rsidR="007C64EA">
        <w:rPr>
          <w:i/>
        </w:rPr>
        <w:t xml:space="preserve"> </w:t>
      </w:r>
      <w:proofErr w:type="spellStart"/>
      <w:r w:rsidR="007C64EA">
        <w:rPr>
          <w:i/>
        </w:rPr>
        <w:t>Dives</w:t>
      </w:r>
      <w:proofErr w:type="spellEnd"/>
      <w:r w:rsidR="007C64EA">
        <w:rPr>
          <w:i/>
        </w:rPr>
        <w:t xml:space="preserve"> in </w:t>
      </w:r>
      <w:proofErr w:type="spellStart"/>
      <w:r w:rsidR="007C64EA">
        <w:rPr>
          <w:i/>
        </w:rPr>
        <w:t>misercordia</w:t>
      </w:r>
      <w:proofErr w:type="spellEnd"/>
      <w:r w:rsidR="007C64EA">
        <w:rPr>
          <w:i/>
        </w:rPr>
        <w:t xml:space="preserve"> </w:t>
      </w:r>
      <w:r w:rsidR="007C64EA" w:rsidRPr="007C64EA">
        <w:t>oraz fragmentów z</w:t>
      </w:r>
      <w:r w:rsidR="007C64EA">
        <w:rPr>
          <w:i/>
        </w:rPr>
        <w:t xml:space="preserve"> Dzienniczka </w:t>
      </w:r>
      <w:r w:rsidR="007C64EA" w:rsidRPr="007C64EA">
        <w:t>św. Faustyny</w:t>
      </w:r>
      <w:r>
        <w:rPr>
          <w:i/>
        </w:rPr>
        <w:t>.</w:t>
      </w:r>
    </w:p>
    <w:p w:rsidR="00F341FF" w:rsidRDefault="00F341FF" w:rsidP="00F341FF">
      <w:pPr>
        <w:ind w:left="340"/>
        <w:jc w:val="both"/>
        <w:rPr>
          <w:color w:val="000000"/>
        </w:rPr>
      </w:pPr>
      <w:r>
        <w:rPr>
          <w:color w:val="000000"/>
        </w:rPr>
        <w:t>Podczas tego spotkania podejmowano bardzo ważne zagadnienie,</w:t>
      </w:r>
      <w:r w:rsidR="00917FF2">
        <w:rPr>
          <w:color w:val="000000"/>
        </w:rPr>
        <w:t xml:space="preserve"> takie jak:</w:t>
      </w:r>
      <w:r>
        <w:rPr>
          <w:color w:val="000000"/>
        </w:rPr>
        <w:t xml:space="preserve"> idea oddani</w:t>
      </w:r>
      <w:r w:rsidR="00415AC5">
        <w:rPr>
          <w:color w:val="000000"/>
        </w:rPr>
        <w:t>a</w:t>
      </w:r>
      <w:r>
        <w:rPr>
          <w:color w:val="000000"/>
        </w:rPr>
        <w:t xml:space="preserve"> siebie i swojej rodziny Matce Bożej</w:t>
      </w:r>
      <w:r w:rsidR="00917FF2">
        <w:rPr>
          <w:color w:val="000000"/>
        </w:rPr>
        <w:t>, umocnienie jedności i wierności małżeńskiej</w:t>
      </w:r>
      <w:r>
        <w:rPr>
          <w:color w:val="000000"/>
        </w:rPr>
        <w:t>. Gościem specjalnym był wikariusz klasztoru Niepokalan</w:t>
      </w:r>
      <w:r w:rsidR="00917FF2">
        <w:rPr>
          <w:color w:val="000000"/>
        </w:rPr>
        <w:t>ó</w:t>
      </w:r>
      <w:r>
        <w:rPr>
          <w:color w:val="000000"/>
        </w:rPr>
        <w:t xml:space="preserve">w o. Mirosław </w:t>
      </w:r>
      <w:proofErr w:type="spellStart"/>
      <w:r>
        <w:rPr>
          <w:color w:val="000000"/>
        </w:rPr>
        <w:t>Kopczewski</w:t>
      </w:r>
      <w:proofErr w:type="spellEnd"/>
      <w:r>
        <w:rPr>
          <w:color w:val="000000"/>
        </w:rPr>
        <w:t>.</w:t>
      </w:r>
    </w:p>
    <w:p w:rsidR="00FC6A37" w:rsidRDefault="00FC6A37" w:rsidP="00A72741">
      <w:pPr>
        <w:ind w:left="340"/>
        <w:jc w:val="both"/>
        <w:rPr>
          <w:color w:val="000000"/>
        </w:rPr>
      </w:pPr>
      <w:r>
        <w:t>- Rekolekcje dla osób niepełnosprawnych i wolontariuszy (3</w:t>
      </w:r>
      <w:r w:rsidR="00F341FF">
        <w:t>8</w:t>
      </w:r>
      <w:r>
        <w:t xml:space="preserve"> sierpnia – 6 września)</w:t>
      </w:r>
      <w:r w:rsidR="00AB3F35">
        <w:t>.</w:t>
      </w:r>
      <w:r>
        <w:t xml:space="preserve"> </w:t>
      </w:r>
      <w:r>
        <w:rPr>
          <w:color w:val="000000"/>
        </w:rPr>
        <w:t xml:space="preserve">Podczas tego spotkania podejmowano ważne zagadnienie, </w:t>
      </w:r>
      <w:r w:rsidR="00415AC5">
        <w:rPr>
          <w:color w:val="000000"/>
        </w:rPr>
        <w:t>m.in.</w:t>
      </w:r>
      <w:r>
        <w:rPr>
          <w:color w:val="000000"/>
        </w:rPr>
        <w:t xml:space="preserve"> </w:t>
      </w:r>
      <w:r w:rsidR="00F341FF">
        <w:rPr>
          <w:color w:val="000000"/>
        </w:rPr>
        <w:t xml:space="preserve">radzenia sobie z cierpieniem oraz jak osoba niepełnosprawna </w:t>
      </w:r>
      <w:r w:rsidR="00415AC5">
        <w:rPr>
          <w:color w:val="000000"/>
        </w:rPr>
        <w:t xml:space="preserve">może </w:t>
      </w:r>
      <w:r w:rsidR="00F341FF">
        <w:rPr>
          <w:color w:val="000000"/>
        </w:rPr>
        <w:t>być osob</w:t>
      </w:r>
      <w:r w:rsidR="00415AC5">
        <w:rPr>
          <w:color w:val="000000"/>
        </w:rPr>
        <w:t>ą</w:t>
      </w:r>
      <w:r w:rsidR="00F341FF">
        <w:rPr>
          <w:color w:val="000000"/>
        </w:rPr>
        <w:t xml:space="preserve"> aktywn</w:t>
      </w:r>
      <w:r w:rsidR="00415AC5">
        <w:rPr>
          <w:color w:val="000000"/>
        </w:rPr>
        <w:t>ą</w:t>
      </w:r>
      <w:r w:rsidR="00F341FF">
        <w:rPr>
          <w:color w:val="000000"/>
        </w:rPr>
        <w:t xml:space="preserve">. </w:t>
      </w:r>
      <w:r>
        <w:rPr>
          <w:color w:val="000000"/>
        </w:rPr>
        <w:t xml:space="preserve">Gościem specjalnym był </w:t>
      </w:r>
      <w:r w:rsidR="007C64EA">
        <w:rPr>
          <w:color w:val="000000"/>
        </w:rPr>
        <w:t>wikariusz klasztoru Niepokalan</w:t>
      </w:r>
      <w:r w:rsidR="00917FF2">
        <w:rPr>
          <w:color w:val="000000"/>
        </w:rPr>
        <w:t>ó</w:t>
      </w:r>
      <w:r w:rsidR="007C64EA">
        <w:rPr>
          <w:color w:val="000000"/>
        </w:rPr>
        <w:t>w</w:t>
      </w:r>
      <w:r>
        <w:rPr>
          <w:color w:val="000000"/>
        </w:rPr>
        <w:t xml:space="preserve"> o</w:t>
      </w:r>
      <w:r w:rsidR="007C64EA">
        <w:rPr>
          <w:color w:val="000000"/>
        </w:rPr>
        <w:t xml:space="preserve">. Mirosław </w:t>
      </w:r>
      <w:proofErr w:type="spellStart"/>
      <w:r w:rsidR="007C64EA">
        <w:rPr>
          <w:color w:val="000000"/>
        </w:rPr>
        <w:t>Kopczewski</w:t>
      </w:r>
      <w:proofErr w:type="spellEnd"/>
      <w:r w:rsidR="00F341FF">
        <w:rPr>
          <w:color w:val="000000"/>
        </w:rPr>
        <w:t xml:space="preserve"> oraz </w:t>
      </w:r>
      <w:r w:rsidR="00415AC5">
        <w:rPr>
          <w:color w:val="000000"/>
        </w:rPr>
        <w:t>o</w:t>
      </w:r>
      <w:r w:rsidR="00F341FF">
        <w:rPr>
          <w:color w:val="000000"/>
        </w:rPr>
        <w:t>.</w:t>
      </w:r>
      <w:r w:rsidR="00415AC5">
        <w:rPr>
          <w:color w:val="000000"/>
        </w:rPr>
        <w:t xml:space="preserve"> prof. UKSW</w:t>
      </w:r>
      <w:r w:rsidR="00F341FF">
        <w:rPr>
          <w:color w:val="000000"/>
        </w:rPr>
        <w:t xml:space="preserve"> Grzegorz Bartosik.</w:t>
      </w:r>
    </w:p>
    <w:p w:rsidR="000B5DB2" w:rsidRDefault="000B5DB2" w:rsidP="00A72741">
      <w:pPr>
        <w:ind w:left="340"/>
        <w:jc w:val="both"/>
        <w:rPr>
          <w:color w:val="000000"/>
        </w:rPr>
      </w:pPr>
    </w:p>
    <w:p w:rsidR="00E61F2A" w:rsidRPr="00E61F2A" w:rsidRDefault="00E61F2A" w:rsidP="00A72741">
      <w:pPr>
        <w:numPr>
          <w:ilvl w:val="0"/>
          <w:numId w:val="2"/>
        </w:numPr>
        <w:spacing w:before="120"/>
        <w:ind w:left="340" w:hanging="340"/>
        <w:jc w:val="both"/>
      </w:pPr>
      <w:r>
        <w:rPr>
          <w:bCs/>
          <w:color w:val="000000"/>
        </w:rPr>
        <w:t>Działania na rzecz wspierania i rozwoju kultury i dziedzictwa narodowego:</w:t>
      </w:r>
    </w:p>
    <w:p w:rsidR="00E61F2A" w:rsidRDefault="00E61F2A" w:rsidP="00E61F2A">
      <w:pPr>
        <w:ind w:left="340"/>
        <w:jc w:val="both"/>
      </w:pPr>
      <w:r>
        <w:t xml:space="preserve">- </w:t>
      </w:r>
      <w:r w:rsidR="00FC6A37">
        <w:rPr>
          <w:bCs/>
          <w:color w:val="000000"/>
        </w:rPr>
        <w:t xml:space="preserve">Organizacja </w:t>
      </w:r>
      <w:r w:rsidR="00FC6A37">
        <w:t xml:space="preserve">szkolenia dla młodzieży przygotowującej się do wzięcia udziału </w:t>
      </w:r>
      <w:r w:rsidR="00EA7CD3">
        <w:br/>
      </w:r>
      <w:r w:rsidR="00FC6A37">
        <w:t>w Światowych Dniach Młodzieży Kraków 2016 (</w:t>
      </w:r>
      <w:r w:rsidR="00F341FF">
        <w:t xml:space="preserve">16 lipca </w:t>
      </w:r>
      <w:r w:rsidR="00FC6A37">
        <w:t xml:space="preserve">– </w:t>
      </w:r>
      <w:r w:rsidR="00F341FF">
        <w:t>22 lipca</w:t>
      </w:r>
      <w:r w:rsidR="00FC6A37">
        <w:t xml:space="preserve">) </w:t>
      </w:r>
      <w:r w:rsidR="00EA7CD3">
        <w:br/>
      </w:r>
      <w:r w:rsidR="00A72741">
        <w:t>w</w:t>
      </w:r>
      <w:r w:rsidR="00FC6A37">
        <w:t xml:space="preserve"> ramach </w:t>
      </w:r>
      <w:r w:rsidR="00A72741">
        <w:t>i</w:t>
      </w:r>
      <w:r w:rsidR="00FC6A37">
        <w:t xml:space="preserve">nicjatywy </w:t>
      </w:r>
      <w:r w:rsidR="00917FF2">
        <w:t>„</w:t>
      </w:r>
      <w:r w:rsidR="00FC6A37">
        <w:t>Maryjne Centrum ŚDM</w:t>
      </w:r>
      <w:r w:rsidR="00917FF2">
        <w:t>”</w:t>
      </w:r>
      <w:r w:rsidR="00A72741">
        <w:t>.</w:t>
      </w:r>
      <w:r w:rsidR="00FC6A37">
        <w:t xml:space="preserve"> </w:t>
      </w:r>
      <w:r w:rsidR="00A72741">
        <w:t>M</w:t>
      </w:r>
      <w:r>
        <w:t>łodzież przygoto</w:t>
      </w:r>
      <w:r w:rsidR="00FC6A37">
        <w:t xml:space="preserve">wała prezentację multimedialną w czterech wersjach językowych o życiu i dziele wybitnego Polaka, </w:t>
      </w:r>
      <w:r w:rsidR="00EA7CD3">
        <w:br/>
      </w:r>
      <w:r w:rsidR="00FC6A37">
        <w:t xml:space="preserve">św. Maksymiliana Marii Kolbego, </w:t>
      </w:r>
      <w:r>
        <w:t>która będzie prezentowana</w:t>
      </w:r>
      <w:r w:rsidR="00FC6A37">
        <w:t xml:space="preserve"> podczas </w:t>
      </w:r>
      <w:r>
        <w:t>Światowych Dni Młodzieży</w:t>
      </w:r>
      <w:r w:rsidR="00FC6A37">
        <w:t xml:space="preserve"> w Krakowie. Ponadto </w:t>
      </w:r>
      <w:r>
        <w:t>młodzież</w:t>
      </w:r>
      <w:r w:rsidR="00FC6A37">
        <w:t xml:space="preserve"> </w:t>
      </w:r>
      <w:r>
        <w:t>opracowała</w:t>
      </w:r>
      <w:r w:rsidR="00FC6A37">
        <w:t xml:space="preserve"> programy słowno</w:t>
      </w:r>
      <w:r w:rsidR="00A72741">
        <w:t>-</w:t>
      </w:r>
      <w:r w:rsidR="00FC6A37">
        <w:t>muzyczne, pantomi</w:t>
      </w:r>
      <w:r w:rsidR="00A72741">
        <w:t xml:space="preserve">my oraz </w:t>
      </w:r>
      <w:r>
        <w:t>program adoracji</w:t>
      </w:r>
      <w:r w:rsidR="00A72741">
        <w:t xml:space="preserve"> Najświętszego Sakramentu</w:t>
      </w:r>
      <w:r>
        <w:t>.</w:t>
      </w:r>
    </w:p>
    <w:p w:rsidR="00E61F2A" w:rsidRDefault="00E61F2A" w:rsidP="00E61F2A">
      <w:pPr>
        <w:ind w:left="340"/>
        <w:jc w:val="both"/>
      </w:pPr>
      <w:r>
        <w:t xml:space="preserve">- </w:t>
      </w:r>
      <w:r w:rsidR="00917FF2">
        <w:t>W ramach inicjatywy</w:t>
      </w:r>
      <w:r>
        <w:t xml:space="preserve"> </w:t>
      </w:r>
      <w:r w:rsidR="00917FF2">
        <w:t>„</w:t>
      </w:r>
      <w:r>
        <w:t>Maryjnego Centrum ŚDM</w:t>
      </w:r>
      <w:r w:rsidR="00917FF2">
        <w:t>”</w:t>
      </w:r>
      <w:r>
        <w:t xml:space="preserve"> utworzono</w:t>
      </w:r>
      <w:r w:rsidR="00A72741">
        <w:t xml:space="preserve"> t</w:t>
      </w:r>
      <w:r w:rsidR="00FC6A37">
        <w:t>z</w:t>
      </w:r>
      <w:r w:rsidR="00A72741">
        <w:t>w</w:t>
      </w:r>
      <w:r w:rsidR="00FC6A37">
        <w:t>. grupę animacyjną, która posługiwa</w:t>
      </w:r>
      <w:r w:rsidR="00F341FF">
        <w:t xml:space="preserve">ła </w:t>
      </w:r>
      <w:r w:rsidR="00FC6A37">
        <w:t xml:space="preserve">młodym pielgrzymom z Polski podczas trzech dni </w:t>
      </w:r>
      <w:r w:rsidR="00A72741">
        <w:t>katechez przygotowujących</w:t>
      </w:r>
      <w:r w:rsidR="00FC6A37">
        <w:t xml:space="preserve"> </w:t>
      </w:r>
      <w:r w:rsidR="00A72741">
        <w:t>do spotkania z</w:t>
      </w:r>
      <w:r w:rsidR="00FC6A37">
        <w:t xml:space="preserve"> </w:t>
      </w:r>
      <w:r w:rsidR="00A72741">
        <w:t>p</w:t>
      </w:r>
      <w:r w:rsidR="00FC6A37">
        <w:t>apież</w:t>
      </w:r>
      <w:r w:rsidR="00A72741">
        <w:t>em Franciszkiem</w:t>
      </w:r>
      <w:r w:rsidR="00FC6A37">
        <w:t xml:space="preserve"> </w:t>
      </w:r>
      <w:r w:rsidR="00A72741">
        <w:t>w lipcu 2016 r</w:t>
      </w:r>
      <w:r>
        <w:t>.</w:t>
      </w:r>
    </w:p>
    <w:p w:rsidR="00FC6A37" w:rsidRDefault="00E61F2A" w:rsidP="00E61F2A">
      <w:pPr>
        <w:ind w:left="340"/>
        <w:jc w:val="both"/>
      </w:pPr>
      <w:r>
        <w:t>- W zakresie promocji polskiego dziedzictwa narodowego m</w:t>
      </w:r>
      <w:r w:rsidR="00FC6A37">
        <w:t xml:space="preserve">łodzież </w:t>
      </w:r>
      <w:r w:rsidR="00F341FF">
        <w:t>zaprezentowała</w:t>
      </w:r>
      <w:r w:rsidR="00A72741">
        <w:t xml:space="preserve"> p</w:t>
      </w:r>
      <w:r w:rsidR="00FC6A37">
        <w:t>olskich świętych</w:t>
      </w:r>
      <w:r w:rsidR="00A72741">
        <w:t xml:space="preserve"> i ich wpływ na ojczystą kulturę</w:t>
      </w:r>
      <w:r w:rsidR="00FC6A37">
        <w:t xml:space="preserve"> w</w:t>
      </w:r>
      <w:r w:rsidR="00A72741">
        <w:t xml:space="preserve"> tzw. </w:t>
      </w:r>
      <w:r w:rsidR="00FC6A37">
        <w:t xml:space="preserve">wiosce franciszkańskiej, zbudowanej na obrzeżach Krakowa, oraz </w:t>
      </w:r>
      <w:r w:rsidR="00A72741">
        <w:t xml:space="preserve">na stoisku MI </w:t>
      </w:r>
      <w:r w:rsidR="00FC6A37">
        <w:t xml:space="preserve">w </w:t>
      </w:r>
      <w:r>
        <w:t xml:space="preserve">tzw. </w:t>
      </w:r>
      <w:r w:rsidR="00FC6A37">
        <w:t xml:space="preserve">Centrum </w:t>
      </w:r>
      <w:proofErr w:type="spellStart"/>
      <w:r w:rsidR="00FC6A37">
        <w:t>Powołaniowym</w:t>
      </w:r>
      <w:proofErr w:type="spellEnd"/>
      <w:r w:rsidR="00A72741">
        <w:t xml:space="preserve"> na stadionie „Cracovia”</w:t>
      </w:r>
      <w:r>
        <w:t>.</w:t>
      </w:r>
    </w:p>
    <w:p w:rsidR="00E61F2A" w:rsidRDefault="00E61F2A" w:rsidP="00E61F2A">
      <w:pPr>
        <w:ind w:left="340"/>
        <w:jc w:val="both"/>
      </w:pPr>
      <w:r>
        <w:t xml:space="preserve">- Współpracujemy z wytwórnią „Dos </w:t>
      </w:r>
      <w:proofErr w:type="spellStart"/>
      <w:r>
        <w:t>Corazones</w:t>
      </w:r>
      <w:proofErr w:type="spellEnd"/>
      <w:r>
        <w:t>” z Meksyku przy powstawaniu filmu animowanego</w:t>
      </w:r>
      <w:r w:rsidR="00EA7CD3">
        <w:t xml:space="preserve"> o św. Maksymilianie Kolbem pt.</w:t>
      </w:r>
      <w:r>
        <w:t xml:space="preserve"> „Max &amp; Me” w zakresie tłumaczeń </w:t>
      </w:r>
      <w:r w:rsidR="00EA7CD3">
        <w:t>do</w:t>
      </w:r>
      <w:r>
        <w:t xml:space="preserve"> dubbingu</w:t>
      </w:r>
      <w:r w:rsidR="00EA7CD3">
        <w:t>, udostępnianiu i zbieraniu materiałów do filmu</w:t>
      </w:r>
      <w:r>
        <w:t xml:space="preserve"> oraz promo</w:t>
      </w:r>
      <w:r w:rsidR="002A5FAF">
        <w:t>wa</w:t>
      </w:r>
      <w:r w:rsidR="00917FF2">
        <w:t>n</w:t>
      </w:r>
      <w:r w:rsidR="002A5FAF">
        <w:t>i</w:t>
      </w:r>
      <w:r w:rsidR="00917FF2">
        <w:t>u</w:t>
      </w:r>
      <w:r>
        <w:t xml:space="preserve"> filmu podczas Światowych Dni Młodzieży i innych wydarzeń kulturalnych w Polsce.</w:t>
      </w:r>
    </w:p>
    <w:p w:rsidR="000B5DB2" w:rsidRDefault="000B5DB2" w:rsidP="00E61F2A">
      <w:pPr>
        <w:ind w:left="340"/>
        <w:jc w:val="both"/>
      </w:pPr>
      <w:r>
        <w:t>- Udział oraz promocja dziedzictwa św. M</w:t>
      </w:r>
      <w:r w:rsidR="002F38C9">
        <w:t>aksymiliana Kolbego na terenie P</w:t>
      </w:r>
      <w:r>
        <w:t xml:space="preserve">owiatu </w:t>
      </w:r>
      <w:r w:rsidR="002F38C9">
        <w:t>S</w:t>
      </w:r>
      <w:bookmarkStart w:id="0" w:name="_GoBack"/>
      <w:bookmarkEnd w:id="0"/>
      <w:r>
        <w:t xml:space="preserve">ochaczewskiego </w:t>
      </w:r>
      <w:r w:rsidR="00917FF2">
        <w:t>podczas</w:t>
      </w:r>
      <w:r w:rsidR="002F38C9">
        <w:t xml:space="preserve"> III</w:t>
      </w:r>
      <w:r>
        <w:t xml:space="preserve"> Jarmarku </w:t>
      </w:r>
      <w:r w:rsidR="002F38C9">
        <w:t>Pozarządowego,</w:t>
      </w:r>
      <w:r>
        <w:t xml:space="preserve"> </w:t>
      </w:r>
      <w:r w:rsidR="002F38C9">
        <w:t>zorganizowanego</w:t>
      </w:r>
      <w:r>
        <w:t xml:space="preserve"> w</w:t>
      </w:r>
      <w:r w:rsidR="002F38C9">
        <w:t xml:space="preserve"> Sochaczewie</w:t>
      </w:r>
      <w:r>
        <w:t xml:space="preserve"> dnia 11 września 2016 r.</w:t>
      </w:r>
    </w:p>
    <w:p w:rsidR="00F44BFB" w:rsidRDefault="00F44BFB" w:rsidP="00E61F2A">
      <w:pPr>
        <w:ind w:left="340"/>
        <w:jc w:val="both"/>
      </w:pPr>
      <w:r>
        <w:t>- Skład, korekta i przygotowanie do druku kwartalnika „Aktyw”, jako rodzaj współpracy w promowaniu informacji społecznych w Powiecie Sochaczewskim.</w:t>
      </w:r>
    </w:p>
    <w:p w:rsidR="00FC6A37" w:rsidRDefault="00FC6A37">
      <w:pPr>
        <w:jc w:val="both"/>
      </w:pPr>
    </w:p>
    <w:p w:rsidR="00FC6A37" w:rsidRDefault="00FC6A37">
      <w:pPr>
        <w:jc w:val="both"/>
      </w:pPr>
    </w:p>
    <w:p w:rsidR="00FC6A37" w:rsidRDefault="00FC6A37">
      <w:pPr>
        <w:jc w:val="both"/>
        <w:rPr>
          <w:color w:val="000000"/>
        </w:rPr>
      </w:pPr>
    </w:p>
    <w:p w:rsidR="00FC6A37" w:rsidRDefault="00FC6A37">
      <w:pPr>
        <w:rPr>
          <w:bCs/>
          <w:color w:val="000000"/>
        </w:rPr>
      </w:pPr>
      <w:r>
        <w:rPr>
          <w:bCs/>
          <w:color w:val="000000"/>
        </w:rPr>
        <w:t>…………………………………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……………………………………</w:t>
      </w:r>
    </w:p>
    <w:p w:rsidR="00FC6A37" w:rsidRDefault="00FC6A37">
      <w:pPr>
        <w:rPr>
          <w:bCs/>
          <w:color w:val="000000"/>
        </w:rPr>
      </w:pPr>
    </w:p>
    <w:p w:rsidR="00E73B5A" w:rsidRDefault="00E73B5A">
      <w:pPr>
        <w:rPr>
          <w:bCs/>
          <w:color w:val="000000"/>
        </w:rPr>
      </w:pPr>
    </w:p>
    <w:p w:rsidR="00E73B5A" w:rsidRDefault="00E73B5A">
      <w:pPr>
        <w:rPr>
          <w:bCs/>
          <w:color w:val="000000"/>
        </w:rPr>
      </w:pPr>
    </w:p>
    <w:p w:rsidR="00FC6A37" w:rsidRDefault="00E73B5A">
      <w:pPr>
        <w:rPr>
          <w:bCs/>
          <w:color w:val="000000"/>
        </w:rPr>
      </w:pPr>
      <w:r>
        <w:rPr>
          <w:bCs/>
          <w:color w:val="000000"/>
        </w:rPr>
        <w:t>Teresin, 31 marca 2017 r.</w:t>
      </w:r>
    </w:p>
    <w:sectPr w:rsidR="00FC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FB"/>
    <w:multiLevelType w:val="hybridMultilevel"/>
    <w:tmpl w:val="F710B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0FDE"/>
    <w:multiLevelType w:val="hybridMultilevel"/>
    <w:tmpl w:val="37E6E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4B43"/>
    <w:multiLevelType w:val="hybridMultilevel"/>
    <w:tmpl w:val="A8A68208"/>
    <w:lvl w:ilvl="0" w:tplc="73E0C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3DF7"/>
    <w:multiLevelType w:val="hybridMultilevel"/>
    <w:tmpl w:val="C9DA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444"/>
    <w:rsid w:val="000B5DB2"/>
    <w:rsid w:val="002A5FAF"/>
    <w:rsid w:val="002F38C9"/>
    <w:rsid w:val="00415AC5"/>
    <w:rsid w:val="00501027"/>
    <w:rsid w:val="00534DD7"/>
    <w:rsid w:val="007B5A82"/>
    <w:rsid w:val="007C64EA"/>
    <w:rsid w:val="00917FF2"/>
    <w:rsid w:val="00A72741"/>
    <w:rsid w:val="00AB3F35"/>
    <w:rsid w:val="00E61F2A"/>
    <w:rsid w:val="00E73B5A"/>
    <w:rsid w:val="00EA7CD3"/>
    <w:rsid w:val="00F341FF"/>
    <w:rsid w:val="00F44BFB"/>
    <w:rsid w:val="00FC0444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3978D"/>
  <w15:chartTrackingRefBased/>
  <w15:docId w15:val="{84F612CD-831C-4260-A097-351A5F37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F2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</w:pPr>
  </w:style>
  <w:style w:type="character" w:styleId="Pogrubienie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Fundacja Niepokalanej</vt:lpstr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Niepokalanej</dc:title>
  <dc:subject/>
  <dc:creator>A. Wojtyna</dc:creator>
  <cp:keywords/>
  <dc:description/>
  <cp:lastModifiedBy>Piotr Maria Lenart</cp:lastModifiedBy>
  <cp:revision>3</cp:revision>
  <dcterms:created xsi:type="dcterms:W3CDTF">2017-10-26T07:14:00Z</dcterms:created>
  <dcterms:modified xsi:type="dcterms:W3CDTF">2017-10-26T07:35:00Z</dcterms:modified>
</cp:coreProperties>
</file>